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B2D9EE" w14:textId="77777777" w:rsidR="00FF2BDC" w:rsidRPr="00FF2BDC" w:rsidRDefault="00FF2BDC" w:rsidP="00FF2BD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F2BDC">
        <w:rPr>
          <w:rFonts w:ascii="Times New Roman" w:hAnsi="Times New Roman" w:cs="Times New Roman"/>
          <w:b/>
          <w:bCs/>
          <w:sz w:val="28"/>
          <w:szCs w:val="28"/>
        </w:rPr>
        <w:t>Вопросы к зачету:</w:t>
      </w:r>
    </w:p>
    <w:p w14:paraId="2E5F6B0F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>1.Современные подходы и концепции в воспитании.</w:t>
      </w:r>
    </w:p>
    <w:p w14:paraId="1D9AF1FF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>2.Место и роль классного руководителя в современной школе.</w:t>
      </w:r>
    </w:p>
    <w:p w14:paraId="5C428B6B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>3.Функциональные обязанности классного руководителя.</w:t>
      </w:r>
    </w:p>
    <w:p w14:paraId="7FEB6228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>4.Классный руководитель и педагогический коллектив.</w:t>
      </w:r>
    </w:p>
    <w:p w14:paraId="04219404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>5.Основные направления деятельности классных руководителей.</w:t>
      </w:r>
    </w:p>
    <w:p w14:paraId="17381E1E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 xml:space="preserve">6.Освобожденный классный руководитель в воспитательном процессе современной школы. </w:t>
      </w:r>
    </w:p>
    <w:p w14:paraId="5EE8355F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>7.Педагогическая поддержка и защита ребенка.</w:t>
      </w:r>
    </w:p>
    <w:p w14:paraId="0D545A80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>8.Организация досуговой деятельности ребенка, виды и формы досуга.</w:t>
      </w:r>
    </w:p>
    <w:p w14:paraId="7820A3EF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>9.Классификация и выбор методов воспитания.</w:t>
      </w:r>
    </w:p>
    <w:p w14:paraId="173DF3F3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>10.Классификация форм воспитательной работы (традиционные и активные)</w:t>
      </w:r>
    </w:p>
    <w:p w14:paraId="3EC468F3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>11. Воспитание коллектива: принципы, стадии, методика.</w:t>
      </w:r>
    </w:p>
    <w:p w14:paraId="0FFB0A8C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>12.Влияние коллектива на личность.</w:t>
      </w:r>
    </w:p>
    <w:p w14:paraId="2CD04F4A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>13. Типы классных коллективов по показателям организованности.</w:t>
      </w:r>
    </w:p>
    <w:p w14:paraId="4E7E86B9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>14. Органы детского самоуправления, функции, содержание деятельности.</w:t>
      </w:r>
    </w:p>
    <w:p w14:paraId="670353ED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>15. Психолого-педагогическое просвещение родителей, привлечение родителей к учебно-воспитательному процессу.</w:t>
      </w:r>
    </w:p>
    <w:p w14:paraId="05B79A72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>16. Родительское собрание как основная форма взаимодействия с родителями, классификация и типология родительских собраний.</w:t>
      </w:r>
    </w:p>
    <w:p w14:paraId="6FACB7BD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>17. Идеи и ключевые понятия педагогической поддержки., отдельные приемы поддержки и помощь.</w:t>
      </w:r>
    </w:p>
    <w:p w14:paraId="5011D3EE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>18. Назначение и функции плана воспитательной работы. Требования к планированию.</w:t>
      </w:r>
    </w:p>
    <w:p w14:paraId="56FC3E7B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>19. Воспитательное пространство: сущность, основные характеристики, стратегии формирования.</w:t>
      </w:r>
    </w:p>
    <w:p w14:paraId="25F5D98A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>20.Личностно-ориентированный подход в работе классного руководителя.</w:t>
      </w:r>
    </w:p>
    <w:p w14:paraId="63A74957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>21.Классный час как активная форма воспитательной работы.</w:t>
      </w:r>
    </w:p>
    <w:p w14:paraId="23B57004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>22.Игра как основное средство социализации ребенка.</w:t>
      </w:r>
    </w:p>
    <w:p w14:paraId="02970207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>23.Игровые методики в воспитательной работе. Специфика и классификация игр.</w:t>
      </w:r>
    </w:p>
    <w:p w14:paraId="76357F56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lastRenderedPageBreak/>
        <w:t>24.Проблема толерантности в психологии и педагогике.</w:t>
      </w:r>
    </w:p>
    <w:p w14:paraId="7D62FA4E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>25.Толерантность в работе классного руководителя.</w:t>
      </w:r>
    </w:p>
    <w:p w14:paraId="5929810A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 xml:space="preserve">26.Психологический климат коллектива –сущность и понятие, основные характеристики. </w:t>
      </w:r>
    </w:p>
    <w:p w14:paraId="28483C78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>27.Диагностика коллектива и личности. Программа изучения.</w:t>
      </w:r>
    </w:p>
    <w:p w14:paraId="76448748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 xml:space="preserve">28.Основные приемы создания благоприятного психологического климата. </w:t>
      </w:r>
    </w:p>
    <w:p w14:paraId="3E06BE22" w14:textId="77777777" w:rsidR="00FF2BDC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 xml:space="preserve">29.Воспитанность и </w:t>
      </w:r>
      <w:proofErr w:type="spellStart"/>
      <w:r w:rsidRPr="00FF2BDC">
        <w:rPr>
          <w:rFonts w:ascii="Times New Roman" w:hAnsi="Times New Roman" w:cs="Times New Roman"/>
          <w:sz w:val="28"/>
          <w:szCs w:val="28"/>
        </w:rPr>
        <w:t>воспитуемость</w:t>
      </w:r>
      <w:proofErr w:type="spellEnd"/>
      <w:r w:rsidRPr="00FF2BDC">
        <w:rPr>
          <w:rFonts w:ascii="Times New Roman" w:hAnsi="Times New Roman" w:cs="Times New Roman"/>
          <w:sz w:val="28"/>
          <w:szCs w:val="28"/>
        </w:rPr>
        <w:t xml:space="preserve"> школьников. Методы диагностики.</w:t>
      </w:r>
    </w:p>
    <w:p w14:paraId="70846B46" w14:textId="23B8E443" w:rsidR="00D6075F" w:rsidRPr="00FF2BDC" w:rsidRDefault="00FF2BDC" w:rsidP="00FF2BDC">
      <w:pPr>
        <w:rPr>
          <w:rFonts w:ascii="Times New Roman" w:hAnsi="Times New Roman" w:cs="Times New Roman"/>
          <w:sz w:val="28"/>
          <w:szCs w:val="28"/>
        </w:rPr>
      </w:pPr>
      <w:r w:rsidRPr="00FF2BDC">
        <w:rPr>
          <w:rFonts w:ascii="Times New Roman" w:hAnsi="Times New Roman" w:cs="Times New Roman"/>
          <w:sz w:val="28"/>
          <w:szCs w:val="28"/>
        </w:rPr>
        <w:t>30.Изучение эффективности педагогических средств, требования к изучению результатов и эффективности воспитательного процесса.</w:t>
      </w:r>
    </w:p>
    <w:sectPr w:rsidR="00D6075F" w:rsidRPr="00FF2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AC8"/>
    <w:rsid w:val="00026C77"/>
    <w:rsid w:val="00135AC8"/>
    <w:rsid w:val="00D6075F"/>
    <w:rsid w:val="00FF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8C49A5-BDD1-4CA9-80DA-4377FD813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Беловицкая</dc:creator>
  <cp:keywords/>
  <dc:description/>
  <cp:lastModifiedBy>Светлана Беловицкая</cp:lastModifiedBy>
  <cp:revision>2</cp:revision>
  <dcterms:created xsi:type="dcterms:W3CDTF">2024-08-25T19:47:00Z</dcterms:created>
  <dcterms:modified xsi:type="dcterms:W3CDTF">2024-08-25T19:47:00Z</dcterms:modified>
</cp:coreProperties>
</file>